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tl w:val="0"/>
        </w:rPr>
        <w:t>MADDAGBOG</w:t>
      </w:r>
    </w:p>
    <w:p>
      <w:pPr>
        <w:pStyle w:val="Heading 1"/>
        <w:bidi w:val="0"/>
      </w:pPr>
      <w:r>
        <w:rPr>
          <w:rtl w:val="0"/>
        </w:rPr>
        <w:t>Navn:</w:t>
      </w:r>
    </w:p>
    <w:tbl>
      <w:tblPr>
        <w:tblW w:w="141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6069"/>
        <w:gridCol w:w="6068"/>
      </w:tblGrid>
      <w:tr>
        <w:tblPrEx>
          <w:shd w:val="clear" w:color="auto" w:fill="4f81bd"/>
        </w:tblPrEx>
        <w:trPr>
          <w:trHeight w:val="310" w:hRule="atLeast"/>
          <w:tblHeader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tl w:val="0"/>
                <w:lang w:val="da-DK"/>
              </w:rPr>
              <w:t>TIDSPUNKT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tl w:val="0"/>
                <w:lang w:val="da-DK"/>
              </w:rPr>
              <w:t>HVAD SPIS/DRAK DU?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tl w:val="0"/>
                <w:lang w:val="da-DK"/>
              </w:rPr>
              <w:t>KOMMENTARER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r>
      <w:rPr>
        <w:b w:val="1"/>
        <w:bCs w:val="1"/>
        <w:sz w:val="20"/>
        <w:szCs w:val="20"/>
      </w:rPr>
      <w:tab/>
    </w:r>
    <w:r>
      <w:rPr>
        <w:b w:val="1"/>
        <w:bCs w:val="1"/>
        <w:rtl w:val="0"/>
        <w:lang w:val="da-DK"/>
      </w:rPr>
      <w:t xml:space="preserve">UMAHRO CADOGAN </w:t>
    </w:r>
    <w:r>
      <w:rPr>
        <w:b w:val="1"/>
        <w:bCs w:val="1"/>
        <w:rtl w:val="0"/>
        <w:lang w:val="da-DK"/>
      </w:rPr>
      <w:t xml:space="preserve">• </w:t>
    </w:r>
    <w:r>
      <w:rPr>
        <w:rtl w:val="0"/>
      </w:rPr>
      <w:t>Svanem</w:t>
    </w:r>
    <w:r>
      <w:rPr>
        <w:rtl w:val="0"/>
      </w:rPr>
      <w:t>ø</w:t>
    </w:r>
    <w:r>
      <w:rPr>
        <w:rtl w:val="0"/>
      </w:rPr>
      <w:t xml:space="preserve">llevej 41 </w:t>
    </w:r>
    <w:r>
      <w:rPr>
        <w:rtl w:val="0"/>
      </w:rPr>
      <w:t xml:space="preserve">• </w:t>
    </w:r>
    <w:r>
      <w:rPr>
        <w:rtl w:val="0"/>
      </w:rPr>
      <w:t>2900 Hellerup</w:t>
      <w:tab/>
    </w:r>
  </w:p>
  <w:p>
    <w:pPr>
      <w:pStyle w:val="Footer"/>
      <w:bidi w:val="0"/>
    </w:pPr>
    <w:r>
      <w:rPr>
        <w:rtl w:val="0"/>
      </w:rPr>
      <w:t xml:space="preserve">T: +45 31 32 81 78 </w:t>
    </w:r>
    <w:r>
      <w:rPr>
        <w:rtl w:val="0"/>
      </w:rPr>
      <w:t xml:space="preserve">• </w:t>
    </w:r>
    <w:r>
      <w:rPr>
        <w:rtl w:val="0"/>
      </w:rPr>
      <w:t xml:space="preserve">e-mail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"mailto:hello@umahro.com"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hello@umahro.com</w:t>
    </w:r>
    <w:r>
      <w:rPr/>
      <w:fldChar w:fldCharType="end" w:fldLock="0"/>
    </w:r>
    <w:r>
      <w:rPr>
        <w:rtl w:val="0"/>
      </w:rPr>
      <w:t xml:space="preserve"> 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"http://www.umahro.dk"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www.umahro.dk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r>
      <w:rPr>
        <w:b w:val="1"/>
        <w:bCs w:val="1"/>
        <w:rtl w:val="0"/>
        <w:lang w:val="da-DK"/>
      </w:rPr>
      <w:t xml:space="preserve">UMAHRO CADOGAN </w:t>
    </w:r>
    <w:r>
      <w:rPr>
        <w:b w:val="1"/>
        <w:bCs w:val="1"/>
        <w:rtl w:val="0"/>
        <w:lang w:val="da-DK"/>
      </w:rPr>
      <w:t xml:space="preserve">• </w:t>
    </w:r>
    <w:r>
      <w:rPr>
        <w:rtl w:val="0"/>
      </w:rPr>
      <w:t>Svanem</w:t>
    </w:r>
    <w:r>
      <w:rPr>
        <w:rtl w:val="0"/>
      </w:rPr>
      <w:t>ø</w:t>
    </w:r>
    <w:r>
      <w:rPr>
        <w:rtl w:val="0"/>
      </w:rPr>
      <w:t>llevej</w:t>
    </w:r>
    <w:r>
      <w:rPr>
        <w:rtl w:val="0"/>
      </w:rPr>
      <w:t xml:space="preserve"> </w:t>
    </w:r>
    <w:r>
      <w:rPr>
        <w:rtl w:val="0"/>
      </w:rPr>
      <w:t>41</w:t>
    </w:r>
    <w:r>
      <w:rPr>
        <w:rtl w:val="0"/>
      </w:rPr>
      <w:t xml:space="preserve"> • </w:t>
    </w:r>
    <w:r>
      <w:rPr>
        <w:rtl w:val="0"/>
      </w:rPr>
      <w:t>2900</w:t>
    </w:r>
    <w:r>
      <w:rPr>
        <w:rtl w:val="0"/>
      </w:rPr>
      <w:t xml:space="preserve"> </w:t>
    </w:r>
    <w:r>
      <w:rPr>
        <w:rtl w:val="0"/>
      </w:rPr>
      <w:t>Hellerup</w:t>
    </w:r>
  </w:p>
  <w:p>
    <w:pPr>
      <w:pStyle w:val="Footer"/>
      <w:bidi w:val="0"/>
    </w:pPr>
    <w:r>
      <w:rPr>
        <w:rtl w:val="0"/>
      </w:rPr>
      <w:t xml:space="preserve">T: +45 31 32 97 70 </w:t>
    </w:r>
    <w:r>
      <w:rPr>
        <w:rtl w:val="0"/>
      </w:rPr>
      <w:t xml:space="preserve">• </w:t>
    </w:r>
    <w:r>
      <w:rPr>
        <w:rtl w:val="0"/>
      </w:rPr>
      <w:t xml:space="preserve">e-mail </w:t>
    </w:r>
    <w:r>
      <w:rPr/>
      <w:fldChar w:fldCharType="begin" w:fldLock="0"/>
    </w:r>
    <w:r>
      <w:instrText xml:space="preserve"> HYPERLINK "mailto:hello@umahro.com"</w:instrText>
    </w:r>
    <w:r>
      <w:rPr/>
      <w:fldChar w:fldCharType="separate" w:fldLock="0"/>
    </w:r>
    <w:r>
      <w:rPr>
        <w:rtl w:val="0"/>
      </w:rPr>
      <w:t>hello@umahro.com</w:t>
    </w:r>
    <w:r>
      <w:rPr/>
      <w:fldChar w:fldCharType="end" w:fldLock="0"/>
    </w:r>
    <w:r>
      <w:rPr>
        <w:rtl w:val="0"/>
      </w:rPr>
      <w:t xml:space="preserve"> • </w:t>
    </w:r>
    <w:r>
      <w:rPr/>
      <w:fldChar w:fldCharType="begin" w:fldLock="0"/>
    </w:r>
    <w:r>
      <w:instrText xml:space="preserve"> HYPERLINK "http://www.umahro.dk"</w:instrText>
    </w:r>
    <w:r>
      <w:rPr/>
      <w:fldChar w:fldCharType="separate" w:fldLock="0"/>
    </w:r>
    <w:r>
      <w:rPr>
        <w:rtl w:val="0"/>
      </w:rPr>
      <w:t>www.umahro.dk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bidi w:val="0"/>
    </w:pPr>
    <w:r>
      <w:drawing>
        <wp:inline distT="0" distB="0" distL="0" distR="0">
          <wp:extent cx="793610" cy="7936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jc w:val="right"/>
    </w:pPr>
    <w:r>
      <w:drawing>
        <wp:inline distT="0" distB="0" distL="0" distR="0">
          <wp:extent cx="793610" cy="79361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a-DK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vertAlign w:val="baseline"/>
      <w:lang w:val="da-DK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a-DK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2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